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spacing w:line="480" w:lineRule="auto"/>
        <w:jc w:val="left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附件十三</w:t>
      </w:r>
    </w:p>
    <w:p w:rsidR="00D94FFB" w:rsidRPr="003C54CB" w:rsidRDefault="00D94FFB" w:rsidP="00D94FFB">
      <w:pPr>
        <w:spacing w:beforeLines="50" w:before="156" w:afterLines="50" w:after="156"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C54CB">
        <w:rPr>
          <w:rFonts w:ascii="宋体" w:hAnsi="宋体" w:hint="eastAsia"/>
          <w:b/>
          <w:sz w:val="36"/>
          <w:szCs w:val="36"/>
        </w:rPr>
        <w:t>中国药膳研究会标准复审结论单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137"/>
        <w:gridCol w:w="2138"/>
        <w:gridCol w:w="2299"/>
      </w:tblGrid>
      <w:tr w:rsidR="00D94FFB" w:rsidRPr="003C54CB" w:rsidTr="008A3757">
        <w:trPr>
          <w:trHeight w:val="537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标准名称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trHeight w:val="537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工作组名称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trHeight w:val="538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工作组编号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trHeight w:val="1737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ind w:leftChars="-6" w:left="-13" w:firstLineChars="4" w:firstLine="11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复审工作组</w:t>
            </w: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人员名单：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trHeight w:val="252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复审简况</w:t>
            </w: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 w:hint="eastAsia"/>
                <w:sz w:val="28"/>
              </w:rPr>
            </w:pP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trHeight w:val="2242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复审意见</w:t>
            </w: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 w:hint="eastAsia"/>
                <w:sz w:val="28"/>
              </w:rPr>
            </w:pP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</w:tr>
      <w:tr w:rsidR="00D94FFB" w:rsidRPr="003C54CB" w:rsidTr="008A3757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技术负责人</w:t>
            </w: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（签字）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时间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20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</w:p>
        </w:tc>
      </w:tr>
      <w:tr w:rsidR="00D94FFB" w:rsidRPr="003C54CB" w:rsidTr="008A3757">
        <w:trPr>
          <w:trHeight w:val="147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批准</w:t>
            </w: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（签字）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 w:hint="eastAsia"/>
                <w:sz w:val="28"/>
              </w:rPr>
              <w:t>时间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</w:p>
          <w:p w:rsidR="00D94FFB" w:rsidRPr="003C54CB" w:rsidRDefault="00D94FFB" w:rsidP="008A3757">
            <w:pPr>
              <w:spacing w:line="440" w:lineRule="exact"/>
              <w:jc w:val="center"/>
              <w:rPr>
                <w:rFonts w:ascii="汉仪仿宋简" w:eastAsia="汉仪仿宋简"/>
                <w:sz w:val="28"/>
              </w:rPr>
            </w:pPr>
            <w:r w:rsidRPr="003C54CB">
              <w:rPr>
                <w:rFonts w:ascii="汉仪仿宋简" w:eastAsia="汉仪仿宋简"/>
                <w:sz w:val="28"/>
              </w:rPr>
              <w:t xml:space="preserve">20  </w:t>
            </w:r>
            <w:r w:rsidRPr="003C54CB">
              <w:rPr>
                <w:rFonts w:ascii="汉仪仿宋简" w:eastAsia="汉仪仿宋简" w:hint="eastAsia"/>
                <w:sz w:val="28"/>
              </w:rPr>
              <w:t>年</w:t>
            </w:r>
            <w:r w:rsidRPr="003C54CB">
              <w:rPr>
                <w:rFonts w:ascii="汉仪仿宋简" w:eastAsia="汉仪仿宋简"/>
                <w:sz w:val="28"/>
              </w:rPr>
              <w:t xml:space="preserve"> </w:t>
            </w:r>
            <w:r w:rsidRPr="003C54CB">
              <w:rPr>
                <w:rFonts w:ascii="汉仪仿宋简" w:eastAsia="汉仪仿宋简" w:hint="eastAsia"/>
                <w:sz w:val="28"/>
              </w:rPr>
              <w:t>月</w:t>
            </w:r>
            <w:r w:rsidRPr="003C54CB">
              <w:rPr>
                <w:rFonts w:ascii="汉仪仿宋简" w:eastAsia="汉仪仿宋简"/>
                <w:sz w:val="28"/>
              </w:rPr>
              <w:t xml:space="preserve">  </w:t>
            </w:r>
            <w:r w:rsidRPr="003C54CB">
              <w:rPr>
                <w:rFonts w:ascii="汉仪仿宋简" w:eastAsia="汉仪仿宋简" w:hint="eastAsia"/>
                <w:sz w:val="28"/>
              </w:rPr>
              <w:t>日</w:t>
            </w:r>
          </w:p>
        </w:tc>
      </w:tr>
    </w:tbl>
    <w:p w:rsidR="001E34A3" w:rsidRDefault="00F44705"/>
    <w:sectPr w:rsidR="001E3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1C1330"/>
    <w:rsid w:val="00336286"/>
    <w:rsid w:val="00365262"/>
    <w:rsid w:val="00374F9E"/>
    <w:rsid w:val="003B6833"/>
    <w:rsid w:val="00750BCC"/>
    <w:rsid w:val="007E39C3"/>
    <w:rsid w:val="00B00419"/>
    <w:rsid w:val="00BC7FBA"/>
    <w:rsid w:val="00C00E50"/>
    <w:rsid w:val="00D16718"/>
    <w:rsid w:val="00D94FFB"/>
    <w:rsid w:val="00E51C47"/>
    <w:rsid w:val="00EB71C5"/>
    <w:rsid w:val="00F44705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2017-03-31T06:22:00Z</dcterms:created>
  <dcterms:modified xsi:type="dcterms:W3CDTF">2017-03-31T06:22:00Z</dcterms:modified>
</cp:coreProperties>
</file>