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中国（昆明）国际药膳产业发展大会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8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暨药膳大赛通知（第一轮）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为深入贯彻落实党的十九大精神和《“健康中国2030”规划纲要》、《中共中央 国务院关于促进中医药传承创新发展的意见》，按照习总书记提出的“构建人类命运共同体”和“一带一路”指导思想，充分挖掘和传承中医药膳文化，有效推动国际国内药膳事业产业快速、有效的发展，更好的服务于人类健康。兹定于2021年11月举办首届“中国（昆明）国际药膳产业博览会”，作为助力“健康中国”建设的特殊礼物，向建党100周年献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2020年11月30日，在北京新云南皇冠假日酒店举行的“2020昆明会展产业北京推介会”上，昆明市商务局与中国药膳研究会签署了合作协议，将连续五年在昆明共同举办“中国（昆明）国际药膳产业发展大会”；充分利用云南生物多样性资源，中药材种植基地，多民族文化特色，民族民间中医药传承等优势，助推中国药膳产业的发展，形成大健康产业的又一亮点。充分弘扬中医“治未病”从膳食做起的理念，展示当今药膳技术水平，为烹饪、药材、食材搭建共享平台，“中国（昆明）国际药膳产业发展大会组委会”研究决定，举办首届（昆明）国际药膳大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本次高规格比赛，是展示当今药膳发展水平的窗口，是当前相关药膳与营养领域工作者彰显自己才华的平台。大赛将丰富药膳烹制原料，开拓膳用药材、食材新思路、新技术，适应当今市场的需求，促进药膳事业产业可持续的科学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一、活动全称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2021首届中国（昆明）国际药膳产业发展大会暨首届（昆明）国际药膳大赛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二、组织机构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1.指导单位：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昆明市人民政府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云南省投促局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2.主办单位：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昆明市商务局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中国药膳研究会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中华中医药学会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中国欧洲经济技术合作协会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云南省民营企业家协会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云南省中医药学会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3.支持单位：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东盟各国驻昆总领事馆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中国中药协会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中国国际贸易促进委员会云南省分会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4.承办单位：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云南省民营企业家协会大健康专委会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中国药膳研究会产品开发专业委员会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云南中马文化传播有限公司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云南览威会展有限公司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5.联合承办：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中国欧洲经济技术合作协会云南办事处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6.协办单位：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中国国际商会云南商会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云南省中医药大学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云南省生物医药大健康产业发展促进会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云南省医药商会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云南省休闲文化养生协会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昆明会展产业促进会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华龙圣爱中医集团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云南思拓企业管理咨询有限公司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北京和协春天酒店管理有限公司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北京懿和世纪餐饮管理有限公司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北京福兴康药膳科技发展集团有限公司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昆明朗盛生物科技有限公司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马来西亚亚洲策划集团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三、支持媒体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中国中央电视台、人民日报、云南广播电视台、昆明广播电视台、环球旅游卫视、中国新闻网、新华网、腾讯网、网易网、今日头条、新浪网、中国中医药报、中国建设报、中国食品安全报、中国食品报、国际商报、云南日报、云南老年报、云南经济日报、云南信息港、云南信息报、云南网、农民日报、环球在线频道、国际在线、昆明信息港、云南政协报、中国商务新闻网、中国产经新闻、健康中国观察春城晚报、昆明日报、都市时报、云岭先锋杂志社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四、时间地点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1.时间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：2021年11月11日—12日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2.地点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：昆明国际会展中心（关上）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五、宗旨主题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1.宗旨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：传承中华文化，弘扬民族精神。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      创新养生方式，服务人类健康。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2.主题：药食同源 与食俱进 健康未来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六、活动意义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（“三个一”工程）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1、创建一个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药膳全产业链学习交流与市场调研的平台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2、创建一个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药膳全产业资源对接洽谈及采供销的平台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3、创建一个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药膳全产业链品牌推广与展览展示的平台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七、日程安排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1.报到时间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：团体赛：11月10日下午14:00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       个人赛：11月11日下午14:00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2.布展时间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：11月10日晚10:00—11日7:00团体展台布展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3.开幕式时间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：2021年11月11日9:00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4.比赛展示时间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   团体赛：11月11日9:00—17:00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   个人赛：11月12日9:00—17:00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5.闭幕式时间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：2021年11月12日15:00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6.撤展时间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：团体和食材药材所有展台撤展时间在闭幕式结束后。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八、活动内容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1.团体赛：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（1）奖项设置：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一等奖1名：奖金5000元、证书、奖牌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二等奖2名：奖金3000元、证书、奖牌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三等奖3名：奖金1000元、证书、奖牌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（2）参赛须知：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①团体赛的比赛内容为宴席一桌，包含热菜6种、冷盘6种、饮品2种，面点6种（含糕点和主食）食材以10人量为标准。展台为2.2米标准圆台，参赛展台需明确主题，立足健康食养原则，根据不同季节、不同体质、不同地域环境、慢病康复、孕产妇食养、抗衰延寿、美容保健等内容自拟展台主题，同时标明菜品名称、主辅料、功效、适宜人群、时令和宜忌等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②参赛展台作品所用药材，必须从卫生部门规定允许使用的食药物质（即药食两用中药材）中选择，参赛团队基本制作工具用具由大赛组委会提供（包括刀、锅、手勺、墩、抹布、筷子），菜品展盘和菜品所需全部材料和物料等由各参赛队伍自带。每个参赛团队须统一着装。评委在参赛作品进行评审的过程中，由各参赛团队领队详细介绍参赛作品的主料与食药物质、制作工艺、菜点功效、适合人群和时令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③本次大赛每个参赛团队交参赛报名费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3000元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（组委会配一个展台、一块桌布、参赛人员限4人，要求领队、热菜、冷菜、面点各1人）。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注：参赛选手组委会负责2天食宿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④比赛时间：团体赛事于11月10日晚22:00开始制作，次日早7:00前提交比赛作品。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2.个人赛：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比赛时间：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11月10日--11月12日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报名费用：1000元，参赛选手组委会负责2天食宿。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（1）奖项设置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一等奖1名：奖金3000元、证书、奖牌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二等奖2名：奖金2000元、证书、奖牌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三等奖3名：奖金1000元、证书、奖牌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（2）填报要求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热菜、冷菜、面点（任选一项），制作时间每项30分钟。每个参赛作品，根据中医药学及营养学理论指导下的健康食养原则设计制作，并需标明菜品名称、主辅料、功效、一般最适宜人群、时令和宜忌。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（3）讲解要求。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评委对参赛作品进行评审的过程中，由各参赛人员详细介绍参赛自选作品的主料与食药物质、制作工艺、药膳菜点功效、适合人群和时令等。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（4）评委组成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中医药专家、临床营养专家、烹饪领域专家等。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注：评委对参赛作品进行评审的过程中，由各参赛团队领队详细介绍参赛自选作品的主辅料与食药物质、制作工艺、药膳功效、适合人群和时令等。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3.注意事项：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（1）严正声明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①药膳大赛禁止使用含有毒、有害物质或者被有毒、有害物质污染、可能对人体健康有害的食品；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②禁止使用国家重点保护的野生动物；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③禁止使用非食品原料。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（2）现场提供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参赛团队及个人，本届大赛比赛场地、灶台和制作所需基本工用具由组委会提供。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（3）媒体采访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团体与个人参赛选手参与评分后，将接受媒体采访，并制作短片在网络推广传播。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4.其他事宜：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1）本届大赛汇聚各民族、各地域、各流派、历代名医古方、中西餐等多种表现形式，以美观实用为核心设计，要达到色、香、味、形、效等要求。迎合药膳服务进社区、进家庭、进校园、进企业、进医院的“五进工程”，大力推动药膳全产业链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（2）本届大赛将在现场抽出5个团体赛的下一届免费参赛大奖，10个个人赛下一届免费参赛的大奖。同时，获奖团队或个人还将有机会获得此次大会所邀请媒体的采访资格，并在国内、国际做相关采访报道。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（3）本届大赛涉及领域广泛，无论中医药专业、营养专业、烹饪专业机构，还是各相关专业院校、各医疗机构、康养机构，或是中药爱好者、健康饮食的倡导者，素食主义的倡导者等，都可以参加此次盛会。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（4）本届大赛无论团体或者个人选手，对于各自设计、制作的参赛作品，必须认真严谨对待，为自身药膳事业的发展奠定坚实基础。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5）本届大赛所有相关药膳大赛作品，需提前提交参赛作品说明（详见附件1：药膳作品填报要求），供大赛组委会中医、中药、营养方面的专家进行先期评定，评定考核分数作为大赛总评定分数的重要组成部分，计入本次大赛团体或者个人的总成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（6）本届大赛获奖团体和个人，均可获得组委会和中国药膳研究会共同颁发的奖牌、证书等荣誉。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（7）本届大赛，获得一、二、三等奖的团队和个人选手，均可免去第二届大会大赛的参赛报名费用。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（8）本届大赛报名团体赛限额30支队伍；个人赛限额200名的名额。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（9）报名截止日期：2021年9月30日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九、组委会地址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1.昆明组委会地址：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云南省昆明市春城路219号东航投资大厦709室（昆明会展产业聚集区）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电话：0871-64126153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邮箱：</w:t>
      </w:r>
      <w:r>
        <w:rPr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t>ynzmwh@126.com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2.北京组委会地址：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北京市西城区莲花池东路106号汇融大厦B座2704室 （中国药膳研究会）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电话：16601380016   胡贺峰（主 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 13366090606   刘成海（秘书长）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   邮箱：</w:t>
      </w:r>
      <w:r>
        <w:rPr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t>yaoshan2021@sina.com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 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color w:val="auto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color w:val="auto"/>
          <w:sz w:val="21"/>
          <w:szCs w:val="21"/>
        </w:rPr>
      </w:pPr>
      <w:bookmarkStart w:id="0" w:name="_GoBack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color w:val="auto"/>
          <w:sz w:val="21"/>
          <w:szCs w:val="21"/>
        </w:rPr>
      </w:pP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  <w:t> 中国（昆明）国际药膳产业发展大会组委会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both"/>
        <w:rPr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  <w:t>        2021年7月25日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F6D19"/>
    <w:rsid w:val="382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胡贺峰</cp:lastModifiedBy>
  <dcterms:modified xsi:type="dcterms:W3CDTF">2021-08-01T05:32:00Z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E39D04FA9E6D4C07A1D2463ED7E2E845</vt:lpwstr>
  </property>
</Properties>
</file>